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D" w:rsidRDefault="00B62378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-550545</wp:posOffset>
            </wp:positionV>
            <wp:extent cx="7557135" cy="2264410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о 1015х28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41CD" w:rsidRDefault="001E41CD" w:rsidP="001E41CD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B3633B" w:rsidRPr="000F395E" w:rsidRDefault="00B3633B" w:rsidP="00C64944">
      <w:pPr>
        <w:pStyle w:val="Default"/>
        <w:ind w:left="-567" w:firstLine="567"/>
        <w:jc w:val="both"/>
        <w:rPr>
          <w:rFonts w:asciiTheme="minorHAnsi" w:hAnsiTheme="minorHAnsi"/>
          <w:color w:val="auto"/>
          <w:sz w:val="28"/>
          <w:szCs w:val="28"/>
        </w:rPr>
      </w:pPr>
      <w:r w:rsidRPr="000F395E">
        <w:rPr>
          <w:rFonts w:asciiTheme="minorHAnsi" w:hAnsiTheme="minorHAnsi"/>
          <w:color w:val="auto"/>
          <w:sz w:val="28"/>
          <w:szCs w:val="28"/>
        </w:rPr>
        <w:t xml:space="preserve">С 14 по 17 марта 2017 года в </w:t>
      </w:r>
      <w:proofErr w:type="gramStart"/>
      <w:r w:rsidRPr="000F395E">
        <w:rPr>
          <w:rFonts w:asciiTheme="minorHAnsi" w:hAnsiTheme="minorHAnsi"/>
          <w:color w:val="auto"/>
          <w:sz w:val="28"/>
          <w:szCs w:val="28"/>
        </w:rPr>
        <w:t>г</w:t>
      </w:r>
      <w:proofErr w:type="gramEnd"/>
      <w:r w:rsidRPr="000F395E">
        <w:rPr>
          <w:rFonts w:asciiTheme="minorHAnsi" w:hAnsiTheme="minorHAnsi"/>
          <w:color w:val="auto"/>
          <w:sz w:val="28"/>
          <w:szCs w:val="28"/>
        </w:rPr>
        <w:t xml:space="preserve">. Уфа в ВК «ВДНХ-ЭКСПО» состоится 27-я международная выставка  – </w:t>
      </w:r>
      <w:r w:rsidRPr="000F395E">
        <w:rPr>
          <w:rFonts w:asciiTheme="minorHAnsi" w:hAnsiTheme="minorHAnsi"/>
          <w:b/>
          <w:bCs/>
          <w:color w:val="auto"/>
          <w:sz w:val="28"/>
          <w:szCs w:val="28"/>
        </w:rPr>
        <w:t>«АгроКомплекс-2017»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, ставшая уже главным выставочным форумом </w:t>
      </w:r>
      <w:r w:rsidR="00D60246" w:rsidRPr="000F395E">
        <w:rPr>
          <w:rFonts w:asciiTheme="minorHAnsi" w:hAnsiTheme="minorHAnsi"/>
          <w:color w:val="auto"/>
          <w:sz w:val="28"/>
          <w:szCs w:val="28"/>
        </w:rPr>
        <w:t xml:space="preserve">Приволжья и Урала 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России. </w:t>
      </w:r>
    </w:p>
    <w:p w:rsidR="00B3633B" w:rsidRPr="000F395E" w:rsidRDefault="00B3633B" w:rsidP="00C64944">
      <w:pPr>
        <w:pStyle w:val="Default"/>
        <w:ind w:left="-567" w:firstLine="567"/>
        <w:jc w:val="both"/>
        <w:rPr>
          <w:rFonts w:asciiTheme="minorHAnsi" w:hAnsiTheme="minorHAnsi"/>
          <w:color w:val="auto"/>
          <w:sz w:val="28"/>
          <w:szCs w:val="28"/>
        </w:rPr>
      </w:pPr>
      <w:r w:rsidRPr="000F395E">
        <w:rPr>
          <w:rFonts w:asciiTheme="minorHAnsi" w:hAnsiTheme="minorHAnsi"/>
          <w:color w:val="auto"/>
          <w:sz w:val="28"/>
          <w:szCs w:val="28"/>
        </w:rPr>
        <w:t>Выставку организу</w:t>
      </w:r>
      <w:r w:rsidR="00785BCB" w:rsidRPr="000F395E">
        <w:rPr>
          <w:rFonts w:asciiTheme="minorHAnsi" w:hAnsiTheme="minorHAnsi"/>
          <w:color w:val="auto"/>
          <w:sz w:val="28"/>
          <w:szCs w:val="28"/>
        </w:rPr>
        <w:t>ю</w:t>
      </w:r>
      <w:r w:rsidRPr="000F395E">
        <w:rPr>
          <w:rFonts w:asciiTheme="minorHAnsi" w:hAnsiTheme="minorHAnsi"/>
          <w:color w:val="auto"/>
          <w:sz w:val="28"/>
          <w:szCs w:val="28"/>
        </w:rPr>
        <w:t>т</w:t>
      </w:r>
      <w:r w:rsidR="0089564F" w:rsidRPr="0089564F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89564F">
        <w:rPr>
          <w:rFonts w:asciiTheme="minorHAnsi" w:hAnsiTheme="minorHAnsi"/>
          <w:color w:val="auto"/>
          <w:sz w:val="28"/>
          <w:szCs w:val="28"/>
        </w:rPr>
        <w:t>Правительство Республики Башкортостан</w:t>
      </w:r>
      <w:r w:rsidR="00785BCB" w:rsidRPr="000F395E">
        <w:rPr>
          <w:rFonts w:asciiTheme="minorHAnsi" w:hAnsiTheme="minorHAnsi"/>
          <w:color w:val="auto"/>
          <w:sz w:val="28"/>
          <w:szCs w:val="28"/>
        </w:rPr>
        <w:t xml:space="preserve"> Министерство сельского хозяйства Республики Башкортостан и Башкирская выставочная компания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B50DEA" w:rsidRPr="000F395E">
        <w:rPr>
          <w:rFonts w:asciiTheme="minorHAnsi" w:hAnsiTheme="minorHAnsi"/>
          <w:color w:val="auto"/>
          <w:sz w:val="28"/>
          <w:szCs w:val="28"/>
        </w:rPr>
        <w:t>Выставка проходит при поддержке Министерства сельского хозяйства Российской Федерации.</w:t>
      </w:r>
    </w:p>
    <w:p w:rsidR="00785BCB" w:rsidRPr="000F395E" w:rsidRDefault="00B3633B" w:rsidP="00C64944">
      <w:pPr>
        <w:pStyle w:val="Default"/>
        <w:ind w:left="-567" w:firstLine="567"/>
        <w:jc w:val="both"/>
        <w:rPr>
          <w:rFonts w:asciiTheme="minorHAnsi" w:hAnsiTheme="minorHAnsi"/>
          <w:color w:val="auto"/>
          <w:sz w:val="28"/>
          <w:szCs w:val="28"/>
        </w:rPr>
      </w:pPr>
      <w:r w:rsidRPr="000F395E">
        <w:rPr>
          <w:rFonts w:asciiTheme="minorHAnsi" w:hAnsiTheme="minorHAnsi"/>
          <w:color w:val="auto"/>
          <w:sz w:val="28"/>
          <w:szCs w:val="28"/>
        </w:rPr>
        <w:t xml:space="preserve">Сегодня, в контексте взятого страной курса на </w:t>
      </w:r>
      <w:proofErr w:type="spellStart"/>
      <w:r w:rsidRPr="000F395E">
        <w:rPr>
          <w:rFonts w:asciiTheme="minorHAnsi" w:hAnsiTheme="minorHAnsi"/>
          <w:color w:val="auto"/>
          <w:sz w:val="28"/>
          <w:szCs w:val="28"/>
        </w:rPr>
        <w:t>импортозамещение</w:t>
      </w:r>
      <w:proofErr w:type="spellEnd"/>
      <w:r w:rsidR="00785BCB" w:rsidRPr="000F395E">
        <w:rPr>
          <w:rFonts w:asciiTheme="minorHAnsi" w:hAnsiTheme="minorHAnsi"/>
          <w:color w:val="auto"/>
          <w:sz w:val="28"/>
          <w:szCs w:val="28"/>
        </w:rPr>
        <w:t xml:space="preserve"> и развитие собственных аграрных рынков</w:t>
      </w:r>
      <w:r w:rsidRPr="000F395E">
        <w:rPr>
          <w:rFonts w:asciiTheme="minorHAnsi" w:hAnsiTheme="minorHAnsi"/>
          <w:color w:val="auto"/>
          <w:sz w:val="28"/>
          <w:szCs w:val="28"/>
        </w:rPr>
        <w:t>, выставка обретает особое значение. «</w:t>
      </w:r>
      <w:proofErr w:type="spellStart"/>
      <w:r w:rsidRPr="000F395E">
        <w:rPr>
          <w:rFonts w:asciiTheme="minorHAnsi" w:hAnsiTheme="minorHAnsi"/>
          <w:color w:val="auto"/>
          <w:sz w:val="28"/>
          <w:szCs w:val="28"/>
        </w:rPr>
        <w:t>Агро</w:t>
      </w:r>
      <w:r w:rsidR="00785BCB" w:rsidRPr="000F395E">
        <w:rPr>
          <w:rFonts w:asciiTheme="minorHAnsi" w:hAnsiTheme="minorHAnsi"/>
          <w:color w:val="auto"/>
          <w:sz w:val="28"/>
          <w:szCs w:val="28"/>
        </w:rPr>
        <w:t>Комплекс</w:t>
      </w:r>
      <w:proofErr w:type="spellEnd"/>
      <w:r w:rsidRPr="000F395E">
        <w:rPr>
          <w:rFonts w:asciiTheme="minorHAnsi" w:hAnsiTheme="minorHAnsi"/>
          <w:color w:val="auto"/>
          <w:sz w:val="28"/>
          <w:szCs w:val="28"/>
        </w:rPr>
        <w:t>» дает масштабную картину рынка новейшего оборудования, технологий</w:t>
      </w:r>
      <w:r w:rsidR="00785BCB" w:rsidRPr="000F395E">
        <w:rPr>
          <w:rFonts w:asciiTheme="minorHAnsi" w:hAnsiTheme="minorHAnsi"/>
          <w:color w:val="auto"/>
          <w:sz w:val="28"/>
          <w:szCs w:val="28"/>
        </w:rPr>
        <w:t>, химии, удобрений и ветеринарных препаратов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. </w:t>
      </w:r>
    </w:p>
    <w:p w:rsidR="00B50DEA" w:rsidRPr="000F395E" w:rsidRDefault="00B50DEA" w:rsidP="00C64944">
      <w:pPr>
        <w:spacing w:after="0" w:line="240" w:lineRule="auto"/>
        <w:ind w:left="-567" w:firstLine="567"/>
        <w:jc w:val="both"/>
        <w:rPr>
          <w:rFonts w:asciiTheme="minorHAnsi" w:hAnsiTheme="minorHAnsi"/>
        </w:rPr>
      </w:pPr>
      <w:r w:rsidRPr="000F395E">
        <w:rPr>
          <w:rFonts w:asciiTheme="minorHAnsi" w:hAnsiTheme="minorHAnsi"/>
        </w:rPr>
        <w:t>Ежегодно  «</w:t>
      </w:r>
      <w:proofErr w:type="spellStart"/>
      <w:r w:rsidRPr="000F395E">
        <w:rPr>
          <w:rFonts w:asciiTheme="minorHAnsi" w:hAnsiTheme="minorHAnsi"/>
        </w:rPr>
        <w:t>АгроКомплекс</w:t>
      </w:r>
      <w:proofErr w:type="spellEnd"/>
      <w:r w:rsidRPr="000F395E">
        <w:rPr>
          <w:rFonts w:asciiTheme="minorHAnsi" w:hAnsiTheme="minorHAnsi"/>
        </w:rPr>
        <w:t xml:space="preserve">» подтверждает свою роль главного делового Форума и основной площадки для диалога бизнеса и  аграрной политики Приволжья, Урала и Сибири России. </w:t>
      </w:r>
    </w:p>
    <w:p w:rsidR="00B50DEA" w:rsidRPr="000F395E" w:rsidRDefault="00B50DEA" w:rsidP="00C64944">
      <w:pPr>
        <w:spacing w:after="0" w:line="240" w:lineRule="auto"/>
        <w:ind w:left="-567" w:firstLine="567"/>
        <w:jc w:val="both"/>
        <w:rPr>
          <w:rFonts w:asciiTheme="minorHAnsi" w:hAnsiTheme="minorHAnsi"/>
        </w:rPr>
      </w:pPr>
      <w:r w:rsidRPr="000F395E">
        <w:rPr>
          <w:rFonts w:asciiTheme="minorHAnsi" w:hAnsiTheme="minorHAnsi"/>
        </w:rPr>
        <w:t>За 4 дня дискуссий более 2000 представителей политики</w:t>
      </w:r>
      <w:r w:rsidR="002B50D1" w:rsidRPr="000F395E">
        <w:rPr>
          <w:rFonts w:asciiTheme="minorHAnsi" w:hAnsiTheme="minorHAnsi"/>
        </w:rPr>
        <w:t>,</w:t>
      </w:r>
      <w:r w:rsidRPr="000F395E">
        <w:rPr>
          <w:rFonts w:asciiTheme="minorHAnsi" w:hAnsiTheme="minorHAnsi"/>
        </w:rPr>
        <w:t xml:space="preserve"> бизнеса и смежных отраслей посетят деловые площадки Форума. В мероприятиях примут участие более  100 спикеров – экспертов отрасли из городов РФ, стран СНГ, Европы и Азии. </w:t>
      </w:r>
    </w:p>
    <w:p w:rsidR="00B3633B" w:rsidRPr="000F395E" w:rsidRDefault="00B3633B" w:rsidP="00C64944">
      <w:pPr>
        <w:pStyle w:val="Default"/>
        <w:ind w:left="-567" w:firstLine="567"/>
        <w:jc w:val="both"/>
        <w:rPr>
          <w:rFonts w:asciiTheme="minorHAnsi" w:hAnsiTheme="minorHAnsi"/>
          <w:color w:val="auto"/>
          <w:sz w:val="28"/>
          <w:szCs w:val="28"/>
        </w:rPr>
      </w:pPr>
      <w:r w:rsidRPr="000F395E">
        <w:rPr>
          <w:rFonts w:asciiTheme="minorHAnsi" w:hAnsiTheme="minorHAnsi"/>
          <w:color w:val="auto"/>
          <w:sz w:val="28"/>
          <w:szCs w:val="28"/>
        </w:rPr>
        <w:t xml:space="preserve">В этом году на общей площади </w:t>
      </w:r>
      <w:r w:rsidRPr="000F395E">
        <w:rPr>
          <w:rFonts w:asciiTheme="minorHAnsi" w:hAnsiTheme="minorHAnsi"/>
          <w:b/>
          <w:bCs/>
          <w:color w:val="auto"/>
          <w:sz w:val="28"/>
          <w:szCs w:val="28"/>
        </w:rPr>
        <w:t xml:space="preserve">более </w:t>
      </w:r>
      <w:r w:rsidR="00785BCB" w:rsidRPr="000F395E">
        <w:rPr>
          <w:rFonts w:asciiTheme="minorHAnsi" w:hAnsiTheme="minorHAnsi"/>
          <w:b/>
          <w:bCs/>
          <w:color w:val="auto"/>
          <w:sz w:val="28"/>
          <w:szCs w:val="28"/>
        </w:rPr>
        <w:t>1</w:t>
      </w:r>
      <w:r w:rsidR="00691FAF" w:rsidRPr="000F395E">
        <w:rPr>
          <w:rFonts w:asciiTheme="minorHAnsi" w:hAnsiTheme="minorHAnsi"/>
          <w:b/>
          <w:bCs/>
          <w:color w:val="auto"/>
          <w:sz w:val="28"/>
          <w:szCs w:val="28"/>
        </w:rPr>
        <w:t>5</w:t>
      </w:r>
      <w:r w:rsidRPr="000F395E">
        <w:rPr>
          <w:rFonts w:asciiTheme="minorHAnsi" w:hAnsiTheme="minorHAnsi"/>
          <w:b/>
          <w:bCs/>
          <w:color w:val="auto"/>
          <w:sz w:val="28"/>
          <w:szCs w:val="28"/>
        </w:rPr>
        <w:t xml:space="preserve"> 000 кв. м </w:t>
      </w:r>
      <w:r w:rsidRPr="000F395E">
        <w:rPr>
          <w:rFonts w:asciiTheme="minorHAnsi" w:hAnsiTheme="minorHAnsi"/>
          <w:color w:val="auto"/>
          <w:sz w:val="28"/>
          <w:szCs w:val="28"/>
        </w:rPr>
        <w:t>соберутся</w:t>
      </w:r>
      <w:r w:rsidR="00785BCB" w:rsidRPr="000F395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B50D1" w:rsidRPr="000F395E">
        <w:rPr>
          <w:rFonts w:asciiTheme="minorHAnsi" w:hAnsiTheme="minorHAnsi"/>
          <w:color w:val="auto"/>
          <w:sz w:val="28"/>
          <w:szCs w:val="28"/>
        </w:rPr>
        <w:t>более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2018CF" w:rsidRPr="000F395E">
        <w:rPr>
          <w:rFonts w:asciiTheme="minorHAnsi" w:hAnsiTheme="minorHAnsi"/>
          <w:b/>
          <w:bCs/>
          <w:color w:val="auto"/>
          <w:sz w:val="28"/>
          <w:szCs w:val="28"/>
        </w:rPr>
        <w:t>300</w:t>
      </w:r>
      <w:r w:rsidRPr="000F395E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компаний из </w:t>
      </w:r>
      <w:r w:rsidR="002018CF" w:rsidRPr="000F395E">
        <w:rPr>
          <w:rFonts w:asciiTheme="minorHAnsi" w:hAnsiTheme="minorHAnsi"/>
          <w:b/>
          <w:bCs/>
          <w:color w:val="auto"/>
          <w:sz w:val="28"/>
          <w:szCs w:val="28"/>
        </w:rPr>
        <w:t>всех Федеральных округов РФ</w:t>
      </w:r>
      <w:r w:rsidR="00D81308" w:rsidRPr="000F395E">
        <w:rPr>
          <w:rFonts w:asciiTheme="minorHAnsi" w:hAnsiTheme="minorHAnsi"/>
          <w:color w:val="auto"/>
          <w:sz w:val="28"/>
          <w:szCs w:val="28"/>
        </w:rPr>
        <w:t xml:space="preserve"> и стран ближнего и дальнего зарубежья.</w:t>
      </w:r>
      <w:r w:rsidRPr="000F395E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652BFE" w:rsidRPr="00B62378" w:rsidRDefault="00B3633B" w:rsidP="00C64944">
      <w:pPr>
        <w:pStyle w:val="Default"/>
        <w:ind w:left="-567" w:firstLine="567"/>
        <w:jc w:val="both"/>
        <w:rPr>
          <w:rFonts w:asciiTheme="minorHAnsi" w:hAnsiTheme="minorHAnsi"/>
          <w:bCs/>
          <w:color w:val="auto"/>
          <w:sz w:val="28"/>
          <w:szCs w:val="28"/>
        </w:rPr>
      </w:pPr>
      <w:r w:rsidRPr="000F395E">
        <w:rPr>
          <w:rFonts w:asciiTheme="minorHAnsi" w:hAnsiTheme="minorHAnsi"/>
          <w:color w:val="auto"/>
          <w:sz w:val="28"/>
          <w:szCs w:val="28"/>
        </w:rPr>
        <w:t>Уникальность выставки «</w:t>
      </w:r>
      <w:proofErr w:type="spellStart"/>
      <w:r w:rsidRPr="000F395E">
        <w:rPr>
          <w:rFonts w:asciiTheme="minorHAnsi" w:hAnsiTheme="minorHAnsi"/>
          <w:color w:val="auto"/>
          <w:sz w:val="28"/>
          <w:szCs w:val="28"/>
        </w:rPr>
        <w:t>Агро</w:t>
      </w:r>
      <w:r w:rsidR="00D81308" w:rsidRPr="000F395E">
        <w:rPr>
          <w:rFonts w:asciiTheme="minorHAnsi" w:hAnsiTheme="minorHAnsi"/>
          <w:color w:val="auto"/>
          <w:sz w:val="28"/>
          <w:szCs w:val="28"/>
        </w:rPr>
        <w:t>Комплекс</w:t>
      </w:r>
      <w:proofErr w:type="spellEnd"/>
      <w:r w:rsidRPr="000F395E">
        <w:rPr>
          <w:rFonts w:asciiTheme="minorHAnsi" w:hAnsiTheme="minorHAnsi"/>
          <w:color w:val="auto"/>
          <w:sz w:val="28"/>
          <w:szCs w:val="28"/>
        </w:rPr>
        <w:t xml:space="preserve">» заключается в ее многоотраслевой и многопрофильной концепции. Для удобства и повышения </w:t>
      </w:r>
      <w:r w:rsidRPr="000F395E">
        <w:rPr>
          <w:rFonts w:asciiTheme="minorHAnsi" w:hAnsiTheme="minorHAnsi"/>
          <w:bCs/>
          <w:color w:val="auto"/>
          <w:sz w:val="28"/>
          <w:szCs w:val="28"/>
        </w:rPr>
        <w:t xml:space="preserve">эффективности работы посетителей и экспонентов выставка </w:t>
      </w:r>
      <w:r w:rsidR="00D81308" w:rsidRPr="000F395E">
        <w:rPr>
          <w:rFonts w:asciiTheme="minorHAnsi" w:hAnsiTheme="minorHAnsi"/>
          <w:bCs/>
          <w:color w:val="auto"/>
          <w:sz w:val="28"/>
          <w:szCs w:val="28"/>
        </w:rPr>
        <w:t>сегментирована по разделам</w:t>
      </w:r>
      <w:r w:rsidR="002018CF" w:rsidRPr="000F395E">
        <w:rPr>
          <w:rFonts w:asciiTheme="minorHAnsi" w:hAnsiTheme="minorHAnsi"/>
          <w:bCs/>
          <w:color w:val="auto"/>
          <w:sz w:val="28"/>
          <w:szCs w:val="28"/>
        </w:rPr>
        <w:t xml:space="preserve"> (сельскохозяйственная техника, растениеводство, животноводство и ветеринария, продукты питания</w:t>
      </w:r>
      <w:r w:rsidR="00370B65" w:rsidRPr="000F395E">
        <w:rPr>
          <w:rFonts w:asciiTheme="minorHAnsi" w:hAnsiTheme="minorHAnsi"/>
          <w:bCs/>
          <w:color w:val="auto"/>
          <w:sz w:val="28"/>
          <w:szCs w:val="28"/>
        </w:rPr>
        <w:t xml:space="preserve"> и переработка</w:t>
      </w:r>
      <w:r w:rsidR="002018CF" w:rsidRPr="000F395E">
        <w:rPr>
          <w:rFonts w:asciiTheme="minorHAnsi" w:hAnsiTheme="minorHAnsi"/>
          <w:bCs/>
          <w:color w:val="auto"/>
          <w:sz w:val="28"/>
          <w:szCs w:val="28"/>
        </w:rPr>
        <w:t xml:space="preserve">, </w:t>
      </w:r>
      <w:r w:rsidR="00370B65" w:rsidRPr="000F395E">
        <w:rPr>
          <w:rFonts w:asciiTheme="minorHAnsi" w:hAnsiTheme="minorHAnsi"/>
          <w:bCs/>
          <w:color w:val="auto"/>
          <w:sz w:val="28"/>
          <w:szCs w:val="28"/>
        </w:rPr>
        <w:t>оборудование для молочно-товарных ферм, инвестирование и лизинг</w:t>
      </w:r>
      <w:r w:rsidR="00D35C31" w:rsidRPr="000F395E">
        <w:rPr>
          <w:rFonts w:asciiTheme="minorHAnsi" w:hAnsiTheme="minorHAnsi"/>
          <w:bCs/>
          <w:color w:val="auto"/>
          <w:sz w:val="28"/>
          <w:szCs w:val="28"/>
        </w:rPr>
        <w:t>)</w:t>
      </w:r>
      <w:r w:rsidRPr="000F395E">
        <w:rPr>
          <w:rFonts w:asciiTheme="minorHAnsi" w:hAnsiTheme="minorHAnsi"/>
          <w:bCs/>
          <w:color w:val="auto"/>
          <w:sz w:val="28"/>
          <w:szCs w:val="28"/>
        </w:rPr>
        <w:t xml:space="preserve">. </w:t>
      </w:r>
    </w:p>
    <w:p w:rsidR="00B62378" w:rsidRPr="00B62378" w:rsidRDefault="00B62378" w:rsidP="00C64944">
      <w:pPr>
        <w:pStyle w:val="Default"/>
        <w:ind w:left="-567" w:firstLine="567"/>
        <w:jc w:val="both"/>
        <w:rPr>
          <w:rFonts w:asciiTheme="minorHAnsi" w:hAnsiTheme="minorHAnsi"/>
          <w:bCs/>
          <w:color w:val="auto"/>
          <w:sz w:val="28"/>
          <w:szCs w:val="28"/>
        </w:rPr>
      </w:pPr>
      <w:r w:rsidRPr="00B62378">
        <w:rPr>
          <w:rFonts w:asciiTheme="minorHAnsi" w:hAnsiTheme="minorHAnsi"/>
          <w:bCs/>
          <w:color w:val="auto"/>
          <w:sz w:val="28"/>
          <w:szCs w:val="28"/>
        </w:rPr>
        <w:t xml:space="preserve">Деловая программа Форума сформирована в соответствии со сложившейся ситуацией на рынке АПК. Ключевым событием станет пленарное заседание. В рамках деловой части будут также работать секции по различным направлениям: животноводство, растениеводство, пчеловодство, сельхозтехника, развитие молочного скотоводства, рыболовство, </w:t>
      </w:r>
      <w:proofErr w:type="spellStart"/>
      <w:r w:rsidRPr="00B62378">
        <w:rPr>
          <w:rFonts w:asciiTheme="minorHAnsi" w:hAnsiTheme="minorHAnsi"/>
          <w:bCs/>
          <w:color w:val="auto"/>
          <w:sz w:val="28"/>
          <w:szCs w:val="28"/>
        </w:rPr>
        <w:t>питомниководство</w:t>
      </w:r>
      <w:proofErr w:type="spellEnd"/>
      <w:r w:rsidRPr="00B62378">
        <w:rPr>
          <w:rFonts w:asciiTheme="minorHAnsi" w:hAnsiTheme="minorHAnsi"/>
          <w:bCs/>
          <w:color w:val="auto"/>
          <w:sz w:val="28"/>
          <w:szCs w:val="28"/>
        </w:rPr>
        <w:t>, кадровое обеспечение АПК, мелиорация, ветеринария.</w:t>
      </w:r>
    </w:p>
    <w:p w:rsidR="000F395E" w:rsidRPr="000F395E" w:rsidRDefault="00610783" w:rsidP="00C64944">
      <w:pPr>
        <w:pStyle w:val="Default"/>
        <w:ind w:left="-567" w:firstLine="567"/>
        <w:jc w:val="both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0F395E">
        <w:rPr>
          <w:rFonts w:asciiTheme="minorHAnsi" w:hAnsiTheme="minorHAnsi"/>
          <w:bCs/>
          <w:color w:val="auto"/>
          <w:sz w:val="28"/>
          <w:szCs w:val="28"/>
        </w:rPr>
        <w:lastRenderedPageBreak/>
        <w:t>По признанию специалистов международная выставка «</w:t>
      </w:r>
      <w:proofErr w:type="spellStart"/>
      <w:r w:rsidRPr="000F395E">
        <w:rPr>
          <w:rFonts w:asciiTheme="minorHAnsi" w:hAnsiTheme="minorHAnsi"/>
          <w:bCs/>
          <w:color w:val="auto"/>
          <w:sz w:val="28"/>
          <w:szCs w:val="28"/>
        </w:rPr>
        <w:t>АгроКомплекс</w:t>
      </w:r>
      <w:proofErr w:type="spellEnd"/>
      <w:r w:rsidRPr="000F395E">
        <w:rPr>
          <w:rFonts w:asciiTheme="minorHAnsi" w:hAnsiTheme="minorHAnsi"/>
          <w:bCs/>
          <w:color w:val="auto"/>
          <w:sz w:val="28"/>
          <w:szCs w:val="28"/>
        </w:rPr>
        <w:t xml:space="preserve">»  стала одной из крупнейших в стране.  Данная площадка </w:t>
      </w:r>
      <w:r w:rsidRPr="000F395E">
        <w:rPr>
          <w:rFonts w:asciiTheme="minorHAnsi" w:hAnsiTheme="minorHAnsi"/>
          <w:bCs/>
          <w:iCs/>
          <w:color w:val="auto"/>
          <w:sz w:val="28"/>
          <w:szCs w:val="28"/>
        </w:rPr>
        <w:t>снискала заслуженный авторитет в профессиональных кругах не только на территории России, но и за рубежо</w:t>
      </w:r>
      <w:r w:rsidRPr="000F395E">
        <w:rPr>
          <w:rFonts w:asciiTheme="minorHAnsi" w:hAnsiTheme="minorHAnsi"/>
          <w:sz w:val="28"/>
          <w:szCs w:val="28"/>
        </w:rPr>
        <w:t>м.</w:t>
      </w:r>
      <w:r w:rsidR="000F395E" w:rsidRPr="000F395E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</w:p>
    <w:p w:rsidR="00652BFE" w:rsidRPr="000F395E" w:rsidRDefault="00652BFE" w:rsidP="00C64944">
      <w:pPr>
        <w:pStyle w:val="Default"/>
        <w:ind w:left="-567" w:firstLine="567"/>
        <w:jc w:val="center"/>
        <w:rPr>
          <w:rFonts w:asciiTheme="minorHAnsi" w:hAnsiTheme="minorHAnsi"/>
          <w:b/>
          <w:i/>
          <w:color w:val="4F6228" w:themeColor="accent3" w:themeShade="80"/>
          <w:sz w:val="28"/>
          <w:szCs w:val="28"/>
          <w:u w:val="single"/>
        </w:rPr>
      </w:pPr>
      <w:r w:rsidRPr="000F395E">
        <w:rPr>
          <w:rFonts w:asciiTheme="minorHAnsi" w:hAnsiTheme="minorHAnsi"/>
          <w:b/>
          <w:i/>
          <w:color w:val="4F6228" w:themeColor="accent3" w:themeShade="80"/>
          <w:sz w:val="28"/>
          <w:szCs w:val="28"/>
          <w:u w:val="single"/>
        </w:rPr>
        <w:t>Экспо</w:t>
      </w:r>
      <w:r w:rsidR="009D699A" w:rsidRPr="000F395E">
        <w:rPr>
          <w:rFonts w:asciiTheme="minorHAnsi" w:hAnsiTheme="minorHAnsi"/>
          <w:b/>
          <w:i/>
          <w:color w:val="4F6228" w:themeColor="accent3" w:themeShade="80"/>
          <w:sz w:val="28"/>
          <w:szCs w:val="28"/>
          <w:u w:val="single"/>
        </w:rPr>
        <w:t>зиция</w:t>
      </w:r>
    </w:p>
    <w:p w:rsidR="000F395E" w:rsidRPr="000F395E" w:rsidRDefault="000F395E" w:rsidP="00C64944">
      <w:pPr>
        <w:spacing w:after="0"/>
        <w:ind w:left="-567" w:firstLine="567"/>
        <w:jc w:val="both"/>
        <w:rPr>
          <w:rFonts w:asciiTheme="minorHAnsi" w:hAnsiTheme="minorHAnsi"/>
          <w:sz w:val="8"/>
          <w:szCs w:val="8"/>
        </w:rPr>
      </w:pPr>
    </w:p>
    <w:p w:rsidR="00370B65" w:rsidRPr="000F395E" w:rsidRDefault="00D81308" w:rsidP="00C64944">
      <w:pPr>
        <w:spacing w:after="0"/>
        <w:ind w:left="-567" w:firstLine="567"/>
        <w:jc w:val="both"/>
        <w:rPr>
          <w:rFonts w:asciiTheme="minorHAnsi" w:hAnsiTheme="minorHAnsi"/>
        </w:rPr>
      </w:pPr>
      <w:r w:rsidRPr="000F395E">
        <w:rPr>
          <w:rFonts w:asciiTheme="minorHAnsi" w:hAnsiTheme="minorHAnsi"/>
        </w:rPr>
        <w:t>Участие в выставке</w:t>
      </w:r>
      <w:r w:rsidR="00370B65" w:rsidRPr="000F395E">
        <w:rPr>
          <w:rFonts w:asciiTheme="minorHAnsi" w:hAnsiTheme="minorHAnsi"/>
        </w:rPr>
        <w:t xml:space="preserve"> уже</w:t>
      </w:r>
      <w:r w:rsidRPr="000F395E">
        <w:rPr>
          <w:rFonts w:asciiTheme="minorHAnsi" w:hAnsiTheme="minorHAnsi"/>
        </w:rPr>
        <w:t xml:space="preserve"> подтвердили ключевые игроки рынка - экспоненты «</w:t>
      </w:r>
      <w:proofErr w:type="spellStart"/>
      <w:r w:rsidR="00370B65" w:rsidRPr="000F395E">
        <w:rPr>
          <w:rFonts w:asciiTheme="minorHAnsi" w:hAnsiTheme="minorHAnsi"/>
        </w:rPr>
        <w:t>АгроКомплекс</w:t>
      </w:r>
      <w:proofErr w:type="spellEnd"/>
      <w:r w:rsidRPr="000F395E">
        <w:rPr>
          <w:rFonts w:asciiTheme="minorHAnsi" w:hAnsiTheme="minorHAnsi"/>
        </w:rPr>
        <w:t xml:space="preserve">» предыдущих лет. </w:t>
      </w:r>
    </w:p>
    <w:p w:rsidR="00691FAF" w:rsidRPr="000F395E" w:rsidRDefault="00691FAF" w:rsidP="00C64944">
      <w:pPr>
        <w:spacing w:after="0"/>
        <w:ind w:left="-567" w:firstLine="567"/>
        <w:jc w:val="both"/>
        <w:rPr>
          <w:rFonts w:asciiTheme="minorHAnsi" w:hAnsiTheme="minorHAnsi"/>
        </w:rPr>
      </w:pPr>
      <w:r w:rsidRPr="000F395E">
        <w:rPr>
          <w:rFonts w:asciiTheme="minorHAnsi" w:hAnsiTheme="minorHAnsi"/>
        </w:rPr>
        <w:t>Раздел с</w:t>
      </w:r>
      <w:r w:rsidR="009D699A" w:rsidRPr="000F395E">
        <w:rPr>
          <w:rFonts w:asciiTheme="minorHAnsi" w:hAnsiTheme="minorHAnsi"/>
        </w:rPr>
        <w:t>ельскохозяйственная</w:t>
      </w:r>
      <w:r w:rsidRPr="000F395E">
        <w:rPr>
          <w:rFonts w:asciiTheme="minorHAnsi" w:hAnsiTheme="minorHAnsi"/>
        </w:rPr>
        <w:t xml:space="preserve"> техника</w:t>
      </w:r>
      <w:r w:rsidR="00D81308" w:rsidRPr="000F395E">
        <w:rPr>
          <w:rFonts w:asciiTheme="minorHAnsi" w:hAnsiTheme="minorHAnsi"/>
        </w:rPr>
        <w:t xml:space="preserve"> </w:t>
      </w:r>
      <w:r w:rsidRPr="000F395E">
        <w:rPr>
          <w:rFonts w:asciiTheme="minorHAnsi" w:hAnsiTheme="minorHAnsi"/>
        </w:rPr>
        <w:t xml:space="preserve">представит </w:t>
      </w:r>
      <w:r w:rsidR="00652BFE" w:rsidRPr="000F395E">
        <w:rPr>
          <w:rFonts w:asciiTheme="minorHAnsi" w:hAnsiTheme="minorHAnsi"/>
          <w:color w:val="000000"/>
        </w:rPr>
        <w:t>ведущих</w:t>
      </w:r>
      <w:r w:rsidRPr="000F395E">
        <w:rPr>
          <w:rFonts w:asciiTheme="minorHAnsi" w:hAnsiTheme="minorHAnsi"/>
          <w:color w:val="000000"/>
        </w:rPr>
        <w:t xml:space="preserve"> производителей и дилеров иностранных компаний, которые продемонстрируют последние инновационные разработки в области сельскохозяйственной техники. На данный момент участие в выставке подтвердили </w:t>
      </w:r>
      <w:r w:rsidRPr="000F395E">
        <w:rPr>
          <w:rFonts w:asciiTheme="minorHAnsi" w:hAnsiTheme="minorHAnsi"/>
          <w:color w:val="000000"/>
          <w:lang w:val="en-US"/>
        </w:rPr>
        <w:t>ROSTSELMASH</w:t>
      </w:r>
      <w:r w:rsidRPr="000F395E">
        <w:rPr>
          <w:rFonts w:asciiTheme="minorHAnsi" w:hAnsiTheme="minorHAnsi"/>
          <w:color w:val="000000"/>
        </w:rPr>
        <w:t>,</w:t>
      </w:r>
      <w:r w:rsidR="00652BFE" w:rsidRPr="000F395E">
        <w:rPr>
          <w:rFonts w:asciiTheme="minorHAnsi" w:hAnsiTheme="minorHAnsi"/>
          <w:color w:val="000000"/>
        </w:rPr>
        <w:t xml:space="preserve"> </w:t>
      </w:r>
      <w:proofErr w:type="spellStart"/>
      <w:r w:rsidR="00652BFE" w:rsidRPr="000F395E">
        <w:rPr>
          <w:rFonts w:asciiTheme="minorHAnsi" w:hAnsiTheme="minorHAnsi"/>
          <w:color w:val="000000"/>
        </w:rPr>
        <w:t>Агромаш</w:t>
      </w:r>
      <w:proofErr w:type="spellEnd"/>
      <w:r w:rsidR="00652BFE" w:rsidRPr="000F395E">
        <w:rPr>
          <w:rFonts w:asciiTheme="minorHAnsi" w:hAnsiTheme="minorHAnsi"/>
          <w:color w:val="000000"/>
        </w:rPr>
        <w:t>,</w:t>
      </w:r>
      <w:r w:rsidRPr="000F395E">
        <w:rPr>
          <w:rFonts w:asciiTheme="minorHAnsi" w:hAnsiTheme="minorHAnsi"/>
          <w:color w:val="000000"/>
        </w:rPr>
        <w:t xml:space="preserve"> </w:t>
      </w:r>
      <w:r w:rsidR="000072CF" w:rsidRPr="000F395E">
        <w:rPr>
          <w:rFonts w:asciiTheme="minorHAnsi" w:hAnsiTheme="minorHAnsi"/>
          <w:color w:val="000000"/>
          <w:lang w:val="en-US"/>
        </w:rPr>
        <w:t>CLAAS</w:t>
      </w:r>
      <w:r w:rsidR="000072CF" w:rsidRPr="000F395E">
        <w:rPr>
          <w:rFonts w:asciiTheme="minorHAnsi" w:hAnsiTheme="minorHAnsi"/>
          <w:color w:val="000000"/>
        </w:rPr>
        <w:t xml:space="preserve">, </w:t>
      </w:r>
      <w:r w:rsidR="000072CF" w:rsidRPr="000F395E">
        <w:rPr>
          <w:rFonts w:asciiTheme="minorHAnsi" w:hAnsiTheme="minorHAnsi"/>
          <w:color w:val="000000"/>
          <w:lang w:val="en-US"/>
        </w:rPr>
        <w:t>John</w:t>
      </w:r>
      <w:r w:rsidR="000072CF" w:rsidRPr="000F395E">
        <w:rPr>
          <w:rFonts w:asciiTheme="minorHAnsi" w:hAnsiTheme="minorHAnsi"/>
          <w:color w:val="000000"/>
        </w:rPr>
        <w:t xml:space="preserve"> </w:t>
      </w:r>
      <w:r w:rsidR="000072CF" w:rsidRPr="000F395E">
        <w:rPr>
          <w:rFonts w:asciiTheme="minorHAnsi" w:hAnsiTheme="minorHAnsi"/>
          <w:color w:val="000000"/>
          <w:lang w:val="en-US"/>
        </w:rPr>
        <w:t>Deer</w:t>
      </w:r>
      <w:r w:rsidR="000072CF" w:rsidRPr="000F395E">
        <w:rPr>
          <w:rFonts w:asciiTheme="minorHAnsi" w:hAnsiTheme="minorHAnsi"/>
          <w:color w:val="000000"/>
        </w:rPr>
        <w:t>, AMAZONE, Навигатор</w:t>
      </w:r>
      <w:r w:rsidRPr="000F395E">
        <w:rPr>
          <w:rFonts w:asciiTheme="minorHAnsi" w:hAnsiTheme="minorHAnsi"/>
        </w:rPr>
        <w:t xml:space="preserve"> </w:t>
      </w:r>
      <w:r w:rsidR="000072CF" w:rsidRPr="000F395E">
        <w:rPr>
          <w:rFonts w:asciiTheme="minorHAnsi" w:hAnsiTheme="minorHAnsi"/>
        </w:rPr>
        <w:t xml:space="preserve">в лице дилера Артемида </w:t>
      </w:r>
      <w:proofErr w:type="spellStart"/>
      <w:r w:rsidR="000072CF" w:rsidRPr="000F395E">
        <w:rPr>
          <w:rFonts w:asciiTheme="minorHAnsi" w:hAnsiTheme="minorHAnsi"/>
        </w:rPr>
        <w:t>Агро</w:t>
      </w:r>
      <w:proofErr w:type="spellEnd"/>
      <w:r w:rsidR="00604099">
        <w:rPr>
          <w:rFonts w:asciiTheme="minorHAnsi" w:hAnsiTheme="minorHAnsi"/>
        </w:rPr>
        <w:t xml:space="preserve">, МТПК </w:t>
      </w:r>
      <w:proofErr w:type="spellStart"/>
      <w:r w:rsidR="00604099">
        <w:rPr>
          <w:rFonts w:asciiTheme="minorHAnsi" w:hAnsiTheme="minorHAnsi"/>
        </w:rPr>
        <w:t>Агромир</w:t>
      </w:r>
      <w:proofErr w:type="spellEnd"/>
      <w:r w:rsidR="00604099">
        <w:rPr>
          <w:rFonts w:asciiTheme="minorHAnsi" w:hAnsiTheme="minorHAnsi"/>
        </w:rPr>
        <w:t xml:space="preserve">, </w:t>
      </w:r>
      <w:proofErr w:type="spellStart"/>
      <w:r w:rsidR="00604099">
        <w:rPr>
          <w:rFonts w:asciiTheme="minorHAnsi" w:hAnsiTheme="minorHAnsi"/>
        </w:rPr>
        <w:t>ПСМ-Инжиниринг</w:t>
      </w:r>
      <w:proofErr w:type="spellEnd"/>
      <w:r w:rsidR="00604099">
        <w:rPr>
          <w:rFonts w:asciiTheme="minorHAnsi" w:hAnsiTheme="minorHAnsi"/>
        </w:rPr>
        <w:t xml:space="preserve">, Компания РИК, </w:t>
      </w:r>
      <w:proofErr w:type="spellStart"/>
      <w:r w:rsidR="00604099">
        <w:rPr>
          <w:rFonts w:asciiTheme="minorHAnsi" w:hAnsiTheme="minorHAnsi"/>
        </w:rPr>
        <w:t>Осколсельмаш</w:t>
      </w:r>
      <w:proofErr w:type="spellEnd"/>
      <w:r w:rsidR="00C64944">
        <w:rPr>
          <w:rFonts w:asciiTheme="minorHAnsi" w:hAnsiTheme="minorHAnsi"/>
        </w:rPr>
        <w:t xml:space="preserve">, </w:t>
      </w:r>
      <w:proofErr w:type="spellStart"/>
      <w:r w:rsidR="00C64944">
        <w:rPr>
          <w:rFonts w:asciiTheme="minorHAnsi" w:hAnsiTheme="minorHAnsi"/>
        </w:rPr>
        <w:t>Агромаш</w:t>
      </w:r>
      <w:proofErr w:type="spellEnd"/>
      <w:r w:rsidR="00C64944">
        <w:rPr>
          <w:rFonts w:asciiTheme="minorHAnsi" w:hAnsiTheme="minorHAnsi"/>
        </w:rPr>
        <w:t xml:space="preserve"> и мы рады видеть их в этом году.</w:t>
      </w:r>
    </w:p>
    <w:p w:rsidR="00652BFE" w:rsidRPr="000F395E" w:rsidRDefault="00652BFE" w:rsidP="00C64944">
      <w:pPr>
        <w:spacing w:after="0"/>
        <w:ind w:left="-567" w:firstLine="567"/>
        <w:jc w:val="both"/>
        <w:rPr>
          <w:rFonts w:asciiTheme="minorHAnsi" w:hAnsiTheme="minorHAnsi"/>
          <w:color w:val="000000"/>
        </w:rPr>
      </w:pPr>
      <w:r w:rsidRPr="000F395E">
        <w:rPr>
          <w:rFonts w:asciiTheme="minorHAnsi" w:hAnsiTheme="minorHAnsi"/>
          <w:color w:val="000000"/>
        </w:rPr>
        <w:t>Оборудование для молочно-товарных ферм и подпрограмма «Развития молочного скотоводства в РБ на 2017-2020 гг.» будет представлена в рамках одноименного раздела.</w:t>
      </w:r>
      <w:r w:rsidR="009D699A" w:rsidRPr="000F395E">
        <w:rPr>
          <w:rFonts w:asciiTheme="minorHAnsi" w:hAnsiTheme="minorHAnsi"/>
          <w:color w:val="000000"/>
        </w:rPr>
        <w:t xml:space="preserve"> </w:t>
      </w:r>
      <w:r w:rsidRPr="000F395E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0F395E">
        <w:rPr>
          <w:rFonts w:asciiTheme="minorHAnsi" w:hAnsiTheme="minorHAnsi"/>
          <w:color w:val="000000"/>
          <w:lang w:val="en-US"/>
        </w:rPr>
        <w:t>DeLaval</w:t>
      </w:r>
      <w:proofErr w:type="spellEnd"/>
      <w:r w:rsidRPr="000F395E">
        <w:rPr>
          <w:rFonts w:asciiTheme="minorHAnsi" w:hAnsiTheme="minorHAnsi"/>
          <w:color w:val="000000"/>
        </w:rPr>
        <w:t xml:space="preserve">, </w:t>
      </w:r>
      <w:r w:rsidRPr="000F395E">
        <w:rPr>
          <w:rFonts w:asciiTheme="minorHAnsi" w:hAnsiTheme="minorHAnsi"/>
          <w:color w:val="000000"/>
          <w:lang w:val="en-US"/>
        </w:rPr>
        <w:t>Lely</w:t>
      </w:r>
      <w:r w:rsidRPr="000F395E">
        <w:rPr>
          <w:rFonts w:asciiTheme="minorHAnsi" w:hAnsiTheme="minorHAnsi"/>
          <w:color w:val="000000"/>
        </w:rPr>
        <w:t xml:space="preserve">, </w:t>
      </w:r>
      <w:proofErr w:type="spellStart"/>
      <w:r w:rsidRPr="000F395E">
        <w:rPr>
          <w:rFonts w:asciiTheme="minorHAnsi" w:hAnsiTheme="minorHAnsi"/>
          <w:color w:val="000000"/>
        </w:rPr>
        <w:t>ЮвМилк</w:t>
      </w:r>
      <w:proofErr w:type="spellEnd"/>
      <w:r w:rsidRPr="000F395E">
        <w:rPr>
          <w:rFonts w:asciiTheme="minorHAnsi" w:hAnsiTheme="minorHAnsi"/>
          <w:color w:val="000000"/>
        </w:rPr>
        <w:t xml:space="preserve">, </w:t>
      </w:r>
      <w:proofErr w:type="spellStart"/>
      <w:r w:rsidRPr="000F395E">
        <w:rPr>
          <w:rFonts w:asciiTheme="minorHAnsi" w:hAnsiTheme="minorHAnsi"/>
          <w:color w:val="000000"/>
        </w:rPr>
        <w:t>Ижагротех</w:t>
      </w:r>
      <w:proofErr w:type="spellEnd"/>
      <w:r w:rsidR="00604099">
        <w:rPr>
          <w:rFonts w:asciiTheme="minorHAnsi" w:hAnsiTheme="minorHAnsi"/>
          <w:color w:val="000000"/>
        </w:rPr>
        <w:t xml:space="preserve">, </w:t>
      </w:r>
      <w:proofErr w:type="spellStart"/>
      <w:r w:rsidR="00604099">
        <w:rPr>
          <w:rFonts w:asciiTheme="minorHAnsi" w:hAnsiTheme="minorHAnsi"/>
          <w:color w:val="000000"/>
        </w:rPr>
        <w:t>Биг</w:t>
      </w:r>
      <w:proofErr w:type="spellEnd"/>
      <w:r w:rsidR="00604099">
        <w:rPr>
          <w:rFonts w:asciiTheme="minorHAnsi" w:hAnsiTheme="minorHAnsi"/>
          <w:color w:val="000000"/>
        </w:rPr>
        <w:t xml:space="preserve"> </w:t>
      </w:r>
      <w:proofErr w:type="spellStart"/>
      <w:r w:rsidR="00604099">
        <w:rPr>
          <w:rFonts w:asciiTheme="minorHAnsi" w:hAnsiTheme="minorHAnsi"/>
          <w:color w:val="000000"/>
        </w:rPr>
        <w:t>Дачмен</w:t>
      </w:r>
      <w:proofErr w:type="spellEnd"/>
      <w:r w:rsidRPr="000F395E">
        <w:rPr>
          <w:rFonts w:asciiTheme="minorHAnsi" w:hAnsiTheme="minorHAnsi"/>
          <w:color w:val="000000"/>
        </w:rPr>
        <w:t xml:space="preserve"> и многие другие</w:t>
      </w:r>
      <w:r w:rsidR="009D699A" w:rsidRPr="000F395E">
        <w:rPr>
          <w:rFonts w:asciiTheme="minorHAnsi" w:hAnsiTheme="minorHAnsi"/>
          <w:color w:val="000000"/>
        </w:rPr>
        <w:t xml:space="preserve"> являются постоянными участниками раздела.</w:t>
      </w:r>
      <w:proofErr w:type="gramEnd"/>
    </w:p>
    <w:p w:rsidR="00723262" w:rsidRPr="000F395E" w:rsidRDefault="000072CF" w:rsidP="00C64944">
      <w:pPr>
        <w:spacing w:before="40" w:after="0"/>
        <w:ind w:left="-567" w:firstLine="567"/>
        <w:jc w:val="both"/>
        <w:rPr>
          <w:rFonts w:asciiTheme="minorHAnsi" w:hAnsiTheme="minorHAnsi"/>
          <w:color w:val="000000"/>
        </w:rPr>
      </w:pPr>
      <w:r w:rsidRPr="000F395E">
        <w:rPr>
          <w:rFonts w:asciiTheme="minorHAnsi" w:hAnsiTheme="minorHAnsi"/>
          <w:color w:val="000000"/>
        </w:rPr>
        <w:t xml:space="preserve">Разделы «Животноводство» и «Ветеринария» </w:t>
      </w:r>
      <w:r w:rsidR="00111F52" w:rsidRPr="000F395E">
        <w:rPr>
          <w:rFonts w:asciiTheme="minorHAnsi" w:hAnsiTheme="minorHAnsi"/>
          <w:color w:val="000000"/>
        </w:rPr>
        <w:t>продемонстрируют новейшие разработки  области кормовых добавок, ветеринарных препаратов и селекции. Будет представлено оборудование</w:t>
      </w:r>
      <w:r w:rsidR="00723262" w:rsidRPr="000F395E">
        <w:rPr>
          <w:rFonts w:asciiTheme="minorHAnsi" w:hAnsiTheme="minorHAnsi"/>
          <w:color w:val="000000"/>
        </w:rPr>
        <w:t>, технологии строительства и отопления</w:t>
      </w:r>
      <w:r w:rsidR="00111F52" w:rsidRPr="000F395E">
        <w:rPr>
          <w:rFonts w:asciiTheme="minorHAnsi" w:hAnsiTheme="minorHAnsi"/>
          <w:color w:val="000000"/>
        </w:rPr>
        <w:t xml:space="preserve"> для животноводческих ферм</w:t>
      </w:r>
      <w:r w:rsidR="009D699A" w:rsidRPr="000F395E">
        <w:rPr>
          <w:rFonts w:asciiTheme="minorHAnsi" w:hAnsiTheme="minorHAnsi"/>
          <w:color w:val="000000"/>
        </w:rPr>
        <w:t xml:space="preserve"> от ведущих производителей и дилеров:</w:t>
      </w:r>
      <w:r w:rsidR="001A58CF" w:rsidRPr="000F395E">
        <w:rPr>
          <w:rFonts w:asciiTheme="minorHAnsi" w:hAnsiTheme="minorHAnsi"/>
          <w:color w:val="000000"/>
        </w:rPr>
        <w:t xml:space="preserve"> ИСКОЖ, </w:t>
      </w:r>
      <w:proofErr w:type="spellStart"/>
      <w:r w:rsidR="001A58CF" w:rsidRPr="000F395E">
        <w:rPr>
          <w:rFonts w:asciiTheme="minorHAnsi" w:hAnsiTheme="minorHAnsi"/>
          <w:color w:val="000000"/>
        </w:rPr>
        <w:t>Башинком</w:t>
      </w:r>
      <w:proofErr w:type="spellEnd"/>
      <w:r w:rsidR="001A58CF" w:rsidRPr="000F395E">
        <w:rPr>
          <w:rFonts w:asciiTheme="minorHAnsi" w:hAnsiTheme="minorHAnsi"/>
          <w:color w:val="000000"/>
        </w:rPr>
        <w:t xml:space="preserve">, </w:t>
      </w:r>
      <w:proofErr w:type="spellStart"/>
      <w:r w:rsidR="001A58CF" w:rsidRPr="000F395E">
        <w:rPr>
          <w:rFonts w:asciiTheme="minorHAnsi" w:hAnsiTheme="minorHAnsi"/>
          <w:color w:val="000000"/>
        </w:rPr>
        <w:t>Башзооветснаб</w:t>
      </w:r>
      <w:proofErr w:type="spellEnd"/>
      <w:r w:rsidR="001A58CF" w:rsidRPr="000F395E">
        <w:rPr>
          <w:rFonts w:asciiTheme="minorHAnsi" w:hAnsiTheme="minorHAnsi"/>
          <w:color w:val="000000"/>
        </w:rPr>
        <w:t xml:space="preserve">, ОКБ по </w:t>
      </w:r>
      <w:proofErr w:type="spellStart"/>
      <w:r w:rsidR="001A58CF" w:rsidRPr="000F395E">
        <w:rPr>
          <w:rFonts w:asciiTheme="minorHAnsi" w:hAnsiTheme="minorHAnsi"/>
          <w:color w:val="000000"/>
        </w:rPr>
        <w:t>теплогенераторам</w:t>
      </w:r>
      <w:proofErr w:type="spellEnd"/>
      <w:r w:rsidR="001A58CF" w:rsidRPr="000F395E">
        <w:rPr>
          <w:rFonts w:asciiTheme="minorHAnsi" w:hAnsiTheme="minorHAnsi"/>
          <w:color w:val="000000"/>
        </w:rPr>
        <w:t xml:space="preserve"> и многие др. </w:t>
      </w:r>
    </w:p>
    <w:p w:rsidR="00723262" w:rsidRPr="000F395E" w:rsidRDefault="00A60FA4" w:rsidP="00C64944">
      <w:pPr>
        <w:spacing w:after="0"/>
        <w:ind w:left="-567" w:firstLine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Участники р</w:t>
      </w:r>
      <w:r w:rsidR="00723262" w:rsidRPr="000F395E">
        <w:rPr>
          <w:rFonts w:asciiTheme="minorHAnsi" w:hAnsiTheme="minorHAnsi"/>
          <w:color w:val="000000"/>
        </w:rPr>
        <w:t>аздел</w:t>
      </w:r>
      <w:r>
        <w:rPr>
          <w:rFonts w:asciiTheme="minorHAnsi" w:hAnsiTheme="minorHAnsi"/>
          <w:color w:val="000000"/>
        </w:rPr>
        <w:t>а</w:t>
      </w:r>
      <w:r w:rsidR="00723262" w:rsidRPr="000F395E">
        <w:rPr>
          <w:rFonts w:asciiTheme="minorHAnsi" w:hAnsiTheme="minorHAnsi"/>
          <w:color w:val="000000"/>
        </w:rPr>
        <w:t xml:space="preserve"> «Растениеводство»</w:t>
      </w:r>
      <w:r w:rsidR="001A58CF" w:rsidRPr="000F395E">
        <w:rPr>
          <w:rFonts w:asciiTheme="minorHAnsi" w:hAnsiTheme="minorHAnsi"/>
          <w:color w:val="000000"/>
        </w:rPr>
        <w:t xml:space="preserve"> </w:t>
      </w:r>
      <w:r w:rsidR="00723262" w:rsidRPr="000F395E">
        <w:rPr>
          <w:rFonts w:asciiTheme="minorHAnsi" w:hAnsiTheme="minorHAnsi"/>
          <w:color w:val="000000"/>
        </w:rPr>
        <w:t>продемонстрируют весь спектр продукции химических удобрений, средств защиты растений, посадочного материала и оборудования.</w:t>
      </w:r>
      <w:r w:rsidR="009D699A" w:rsidRPr="000F395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В этом году уже </w:t>
      </w:r>
      <w:proofErr w:type="gramStart"/>
      <w:r>
        <w:rPr>
          <w:rFonts w:asciiTheme="minorHAnsi" w:hAnsiTheme="minorHAnsi"/>
          <w:color w:val="000000"/>
        </w:rPr>
        <w:t>заявлены</w:t>
      </w:r>
      <w:proofErr w:type="gramEnd"/>
      <w:r>
        <w:rPr>
          <w:rFonts w:asciiTheme="minorHAnsi" w:hAnsiTheme="minorHAnsi"/>
          <w:color w:val="000000"/>
        </w:rPr>
        <w:t>:</w:t>
      </w:r>
      <w:r w:rsidR="001E41CD" w:rsidRPr="000F395E">
        <w:rPr>
          <w:rFonts w:asciiTheme="minorHAnsi" w:hAnsiTheme="minorHAnsi"/>
          <w:color w:val="000000"/>
        </w:rPr>
        <w:t xml:space="preserve"> </w:t>
      </w:r>
      <w:proofErr w:type="spellStart"/>
      <w:r w:rsidR="00C5247C">
        <w:rPr>
          <w:rFonts w:asciiTheme="minorHAnsi" w:hAnsiTheme="minorHAnsi"/>
          <w:color w:val="000000"/>
        </w:rPr>
        <w:t>ФосАгро</w:t>
      </w:r>
      <w:proofErr w:type="spellEnd"/>
      <w:r w:rsidR="001E41CD" w:rsidRPr="000F395E">
        <w:rPr>
          <w:rFonts w:asciiTheme="minorHAnsi" w:hAnsiTheme="minorHAnsi"/>
          <w:color w:val="000000"/>
        </w:rPr>
        <w:t xml:space="preserve">, Август, </w:t>
      </w:r>
      <w:proofErr w:type="spellStart"/>
      <w:r w:rsidR="001E41CD" w:rsidRPr="000F395E">
        <w:rPr>
          <w:rFonts w:asciiTheme="minorHAnsi" w:hAnsiTheme="minorHAnsi"/>
          <w:color w:val="000000"/>
        </w:rPr>
        <w:t>Щелково-Агрохим</w:t>
      </w:r>
      <w:proofErr w:type="spellEnd"/>
      <w:r w:rsidR="001E41CD" w:rsidRPr="000F395E">
        <w:rPr>
          <w:rFonts w:asciiTheme="minorHAnsi" w:hAnsiTheme="minorHAnsi"/>
          <w:color w:val="000000"/>
        </w:rPr>
        <w:t xml:space="preserve">, </w:t>
      </w:r>
      <w:r w:rsidR="001E41CD" w:rsidRPr="000F395E">
        <w:rPr>
          <w:rFonts w:asciiTheme="minorHAnsi" w:hAnsiTheme="minorHAnsi"/>
          <w:color w:val="000000"/>
          <w:lang w:val="en-US"/>
        </w:rPr>
        <w:t>Bayer</w:t>
      </w:r>
      <w:r w:rsidR="001E41CD" w:rsidRPr="000F395E">
        <w:rPr>
          <w:rFonts w:asciiTheme="minorHAnsi" w:hAnsiTheme="minorHAnsi"/>
          <w:color w:val="000000"/>
        </w:rPr>
        <w:t xml:space="preserve">, </w:t>
      </w:r>
      <w:proofErr w:type="spellStart"/>
      <w:r w:rsidR="001E41CD" w:rsidRPr="000F395E">
        <w:rPr>
          <w:rFonts w:asciiTheme="minorHAnsi" w:hAnsiTheme="minorHAnsi"/>
          <w:color w:val="000000"/>
        </w:rPr>
        <w:t>Изагри</w:t>
      </w:r>
      <w:proofErr w:type="spellEnd"/>
      <w:r w:rsidR="001E41CD" w:rsidRPr="000F395E">
        <w:rPr>
          <w:rFonts w:asciiTheme="minorHAnsi" w:hAnsiTheme="minorHAnsi"/>
          <w:color w:val="000000"/>
        </w:rPr>
        <w:t xml:space="preserve">, </w:t>
      </w:r>
      <w:proofErr w:type="spellStart"/>
      <w:r w:rsidR="001E41CD" w:rsidRPr="000F395E">
        <w:rPr>
          <w:rFonts w:asciiTheme="minorHAnsi" w:hAnsiTheme="minorHAnsi"/>
          <w:color w:val="000000"/>
        </w:rPr>
        <w:t>Агромир</w:t>
      </w:r>
      <w:proofErr w:type="spellEnd"/>
      <w:r w:rsidR="009D699A" w:rsidRPr="000F395E">
        <w:rPr>
          <w:rFonts w:asciiTheme="minorHAnsi" w:hAnsiTheme="minorHAnsi"/>
          <w:color w:val="000000"/>
        </w:rPr>
        <w:t xml:space="preserve">, </w:t>
      </w:r>
      <w:proofErr w:type="spellStart"/>
      <w:r w:rsidR="009D699A" w:rsidRPr="000F395E">
        <w:rPr>
          <w:rFonts w:asciiTheme="minorHAnsi" w:hAnsiTheme="minorHAnsi"/>
          <w:color w:val="000000"/>
        </w:rPr>
        <w:t>Сервис-Агро</w:t>
      </w:r>
      <w:proofErr w:type="spellEnd"/>
      <w:r w:rsidR="00604099">
        <w:rPr>
          <w:rFonts w:asciiTheme="minorHAnsi" w:hAnsiTheme="minorHAnsi"/>
          <w:color w:val="000000"/>
        </w:rPr>
        <w:t xml:space="preserve">, ОХК УРАЛХИМ, Казань </w:t>
      </w:r>
      <w:proofErr w:type="spellStart"/>
      <w:r w:rsidR="00604099">
        <w:rPr>
          <w:rFonts w:asciiTheme="minorHAnsi" w:hAnsiTheme="minorHAnsi"/>
          <w:color w:val="000000"/>
        </w:rPr>
        <w:t>Агрохимсервис</w:t>
      </w:r>
      <w:proofErr w:type="spellEnd"/>
      <w:r w:rsidR="00C5247C">
        <w:rPr>
          <w:rFonts w:asciiTheme="minorHAnsi" w:hAnsiTheme="minorHAnsi"/>
          <w:color w:val="000000"/>
        </w:rPr>
        <w:t xml:space="preserve">, Сады России, </w:t>
      </w:r>
      <w:proofErr w:type="spellStart"/>
      <w:r w:rsidR="00C5247C">
        <w:rPr>
          <w:rFonts w:asciiTheme="minorHAnsi" w:hAnsiTheme="minorHAnsi"/>
          <w:color w:val="000000"/>
        </w:rPr>
        <w:t>Агрокемикал</w:t>
      </w:r>
      <w:proofErr w:type="spellEnd"/>
      <w:r w:rsidR="00C5247C">
        <w:rPr>
          <w:rFonts w:asciiTheme="minorHAnsi" w:hAnsiTheme="minorHAnsi"/>
          <w:color w:val="000000"/>
        </w:rPr>
        <w:t xml:space="preserve"> </w:t>
      </w:r>
      <w:proofErr w:type="spellStart"/>
      <w:r w:rsidR="00C5247C">
        <w:rPr>
          <w:rFonts w:asciiTheme="minorHAnsi" w:hAnsiTheme="minorHAnsi"/>
          <w:color w:val="000000"/>
        </w:rPr>
        <w:t>Ди</w:t>
      </w:r>
      <w:proofErr w:type="spellEnd"/>
      <w:r w:rsidR="00C5247C">
        <w:rPr>
          <w:rFonts w:asciiTheme="minorHAnsi" w:hAnsiTheme="minorHAnsi"/>
          <w:color w:val="000000"/>
        </w:rPr>
        <w:t xml:space="preserve"> Эф, </w:t>
      </w:r>
      <w:proofErr w:type="spellStart"/>
      <w:r w:rsidR="00C5247C">
        <w:rPr>
          <w:rFonts w:asciiTheme="minorHAnsi" w:hAnsiTheme="minorHAnsi"/>
          <w:color w:val="000000"/>
        </w:rPr>
        <w:t>Агро</w:t>
      </w:r>
      <w:proofErr w:type="spellEnd"/>
      <w:r w:rsidR="00C5247C">
        <w:rPr>
          <w:rFonts w:asciiTheme="minorHAnsi" w:hAnsiTheme="minorHAnsi"/>
          <w:color w:val="000000"/>
        </w:rPr>
        <w:t xml:space="preserve"> Эксперт </w:t>
      </w:r>
      <w:proofErr w:type="spellStart"/>
      <w:r w:rsidR="00C5247C">
        <w:rPr>
          <w:rFonts w:asciiTheme="minorHAnsi" w:hAnsiTheme="minorHAnsi"/>
          <w:color w:val="000000"/>
        </w:rPr>
        <w:t>Груп</w:t>
      </w:r>
      <w:proofErr w:type="spellEnd"/>
      <w:r w:rsidR="009D699A" w:rsidRPr="000F395E">
        <w:rPr>
          <w:rFonts w:asciiTheme="minorHAnsi" w:hAnsiTheme="minorHAnsi"/>
          <w:color w:val="000000"/>
        </w:rPr>
        <w:t>.</w:t>
      </w:r>
    </w:p>
    <w:p w:rsidR="001A58CF" w:rsidRPr="000F395E" w:rsidRDefault="001A58CF" w:rsidP="00C64944">
      <w:pPr>
        <w:spacing w:after="0"/>
        <w:ind w:left="-567" w:firstLine="567"/>
        <w:jc w:val="both"/>
        <w:rPr>
          <w:rFonts w:asciiTheme="minorHAnsi" w:hAnsiTheme="minorHAnsi"/>
          <w:color w:val="000000"/>
        </w:rPr>
      </w:pPr>
      <w:r w:rsidRPr="000F395E">
        <w:rPr>
          <w:rFonts w:asciiTheme="minorHAnsi" w:hAnsiTheme="minorHAnsi"/>
          <w:color w:val="000000"/>
        </w:rPr>
        <w:t>Новые бренды отечественных продовольственных товаров, современное оборудование и технологии продемонстрируют участники разделов «Продукты питания» и «Перерабатывающее оборудование».</w:t>
      </w:r>
    </w:p>
    <w:p w:rsidR="000F395E" w:rsidRDefault="00A12208" w:rsidP="00C64944">
      <w:pPr>
        <w:spacing w:after="0"/>
        <w:ind w:left="-567" w:firstLine="567"/>
        <w:jc w:val="both"/>
        <w:rPr>
          <w:rFonts w:asciiTheme="minorHAnsi" w:hAnsiTheme="minorHAnsi"/>
          <w:color w:val="000000"/>
        </w:rPr>
      </w:pPr>
      <w:proofErr w:type="spellStart"/>
      <w:r w:rsidRPr="000F395E">
        <w:rPr>
          <w:rFonts w:asciiTheme="minorHAnsi" w:hAnsiTheme="minorHAnsi"/>
          <w:color w:val="000000"/>
        </w:rPr>
        <w:t>Инвест</w:t>
      </w:r>
      <w:r w:rsidR="005666D4">
        <w:rPr>
          <w:rFonts w:asciiTheme="minorHAnsi" w:hAnsiTheme="minorHAnsi"/>
          <w:color w:val="000000"/>
        </w:rPr>
        <w:t>-</w:t>
      </w:r>
      <w:r w:rsidRPr="000F395E">
        <w:rPr>
          <w:rFonts w:asciiTheme="minorHAnsi" w:hAnsiTheme="minorHAnsi"/>
          <w:color w:val="000000"/>
        </w:rPr>
        <w:t>проекты</w:t>
      </w:r>
      <w:proofErr w:type="spellEnd"/>
      <w:r w:rsidRPr="000F395E">
        <w:rPr>
          <w:rFonts w:asciiTheme="minorHAnsi" w:hAnsiTheme="minorHAnsi"/>
          <w:color w:val="000000"/>
        </w:rPr>
        <w:t>, программы кредитования и лизинга, банки</w:t>
      </w:r>
      <w:r w:rsidR="002A36EA">
        <w:rPr>
          <w:rFonts w:asciiTheme="minorHAnsi" w:hAnsiTheme="minorHAnsi"/>
          <w:color w:val="000000"/>
        </w:rPr>
        <w:t xml:space="preserve"> </w:t>
      </w:r>
      <w:r w:rsidR="005666D4">
        <w:rPr>
          <w:rFonts w:asciiTheme="minorHAnsi" w:hAnsiTheme="minorHAnsi"/>
          <w:color w:val="000000"/>
        </w:rPr>
        <w:t>будут  представлены в рамках раздела</w:t>
      </w:r>
      <w:r w:rsidRPr="000F395E">
        <w:rPr>
          <w:rFonts w:asciiTheme="minorHAnsi" w:hAnsiTheme="minorHAnsi"/>
          <w:color w:val="000000"/>
        </w:rPr>
        <w:t xml:space="preserve"> </w:t>
      </w:r>
      <w:r w:rsidR="005666D4">
        <w:rPr>
          <w:rFonts w:asciiTheme="minorHAnsi" w:hAnsiTheme="minorHAnsi"/>
          <w:color w:val="000000"/>
        </w:rPr>
        <w:t>«</w:t>
      </w:r>
      <w:r w:rsidRPr="000F395E">
        <w:rPr>
          <w:rFonts w:asciiTheme="minorHAnsi" w:hAnsiTheme="minorHAnsi"/>
          <w:color w:val="000000"/>
        </w:rPr>
        <w:t>Инвестиции и лизинг</w:t>
      </w:r>
      <w:r w:rsidR="005666D4">
        <w:rPr>
          <w:rFonts w:asciiTheme="minorHAnsi" w:hAnsiTheme="minorHAnsi"/>
          <w:color w:val="000000"/>
        </w:rPr>
        <w:t>»</w:t>
      </w:r>
      <w:r w:rsidRPr="000F395E">
        <w:rPr>
          <w:rFonts w:asciiTheme="minorHAnsi" w:hAnsiTheme="minorHAnsi"/>
          <w:color w:val="000000"/>
        </w:rPr>
        <w:t>.</w:t>
      </w:r>
      <w:r w:rsidR="000F395E" w:rsidRPr="000F395E">
        <w:rPr>
          <w:rFonts w:asciiTheme="minorHAnsi" w:hAnsiTheme="minorHAnsi"/>
          <w:color w:val="000000"/>
        </w:rPr>
        <w:t xml:space="preserve"> </w:t>
      </w:r>
    </w:p>
    <w:p w:rsidR="00C64944" w:rsidRPr="00C64944" w:rsidRDefault="00C64944" w:rsidP="00C64944">
      <w:pPr>
        <w:pStyle w:val="a6"/>
        <w:ind w:left="-567" w:firstLine="567"/>
        <w:jc w:val="left"/>
        <w:rPr>
          <w:rFonts w:asciiTheme="minorHAnsi" w:hAnsiTheme="minorHAnsi"/>
          <w:b/>
          <w:color w:val="C00000"/>
          <w:sz w:val="28"/>
          <w:szCs w:val="28"/>
        </w:rPr>
      </w:pPr>
      <w:r w:rsidRPr="00C64944">
        <w:rPr>
          <w:rFonts w:asciiTheme="minorHAnsi" w:hAnsiTheme="minorHAnsi"/>
          <w:b/>
          <w:color w:val="C00000"/>
          <w:sz w:val="28"/>
          <w:szCs w:val="28"/>
        </w:rPr>
        <w:t>Будем рады видеть Вас на выставке «АгроКомплекс-2017»!</w:t>
      </w:r>
      <w:bookmarkStart w:id="0" w:name="_GoBack"/>
      <w:bookmarkEnd w:id="0"/>
    </w:p>
    <w:p w:rsidR="00C64944" w:rsidRPr="002E29F1" w:rsidRDefault="00C64944" w:rsidP="00C64944">
      <w:pPr>
        <w:pStyle w:val="a6"/>
        <w:ind w:left="-426" w:firstLine="720"/>
        <w:rPr>
          <w:b/>
          <w:bCs/>
          <w:sz w:val="6"/>
          <w:szCs w:val="6"/>
        </w:rPr>
      </w:pPr>
    </w:p>
    <w:p w:rsidR="00C64944" w:rsidRPr="001E2517" w:rsidRDefault="007331C6" w:rsidP="00C64944">
      <w:pPr>
        <w:tabs>
          <w:tab w:val="left" w:pos="-1418"/>
          <w:tab w:val="left" w:pos="-1276"/>
        </w:tabs>
        <w:ind w:left="-426"/>
        <w:jc w:val="right"/>
        <w:rPr>
          <w:bCs/>
        </w:rPr>
      </w:pPr>
      <w:r w:rsidRPr="007331C6">
        <w:rPr>
          <w:b/>
          <w:bCs/>
          <w:noProof/>
          <w:sz w:val="24"/>
          <w:szCs w:val="24"/>
          <w:lang w:eastAsia="ru-RU"/>
        </w:rPr>
        <w:pict>
          <v:line id="_x0000_s1068" style="position:absolute;left:0;text-align:left;z-index:251662336" from="-41.9pt,10.55pt" to="485pt,10.55pt" strokeweight="1.5pt"/>
        </w:pict>
      </w:r>
    </w:p>
    <w:p w:rsidR="00C64944" w:rsidRPr="00617B98" w:rsidRDefault="00C64944" w:rsidP="00C64944">
      <w:pPr>
        <w:tabs>
          <w:tab w:val="left" w:pos="-1418"/>
          <w:tab w:val="left" w:pos="-1276"/>
        </w:tabs>
        <w:ind w:left="-426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48260</wp:posOffset>
            </wp:positionV>
            <wp:extent cx="1926590" cy="287020"/>
            <wp:effectExtent l="19050" t="0" r="0" b="0"/>
            <wp:wrapThrough wrapText="bothSides">
              <wp:wrapPolygon edited="0">
                <wp:start x="-214" y="0"/>
                <wp:lineTo x="-214" y="20071"/>
                <wp:lineTo x="21572" y="20071"/>
                <wp:lineTo x="21572" y="0"/>
                <wp:lineTo x="-214" y="0"/>
              </wp:wrapPolygon>
            </wp:wrapThrough>
            <wp:docPr id="45" name="Рисунок 1" descr="БВК горизонтальный ж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ВК горизонтальный жп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B98">
        <w:rPr>
          <w:rFonts w:ascii="Calibri" w:hAnsi="Calibri"/>
          <w:bCs/>
          <w:sz w:val="24"/>
          <w:szCs w:val="24"/>
        </w:rPr>
        <w:t>Оргкомитет: тел</w:t>
      </w:r>
      <w:r w:rsidRPr="00617B98">
        <w:rPr>
          <w:rFonts w:ascii="Calibri" w:hAnsi="Calibri"/>
          <w:bCs/>
          <w:sz w:val="24"/>
          <w:szCs w:val="24"/>
          <w:lang w:val="de-DE"/>
        </w:rPr>
        <w:t>./</w:t>
      </w:r>
      <w:r w:rsidRPr="00617B98">
        <w:rPr>
          <w:rFonts w:ascii="Calibri" w:hAnsi="Calibri"/>
          <w:bCs/>
          <w:sz w:val="24"/>
          <w:szCs w:val="24"/>
        </w:rPr>
        <w:t>факс</w:t>
      </w:r>
      <w:r w:rsidRPr="00617B98">
        <w:rPr>
          <w:rFonts w:ascii="Calibri" w:hAnsi="Calibri"/>
          <w:bCs/>
          <w:sz w:val="24"/>
          <w:szCs w:val="24"/>
          <w:lang w:val="de-DE"/>
        </w:rPr>
        <w:t>: (347) 246 42 00, 246 42</w:t>
      </w:r>
      <w:r w:rsidRPr="00617B98">
        <w:rPr>
          <w:rFonts w:ascii="Calibri" w:hAnsi="Calibri"/>
          <w:bCs/>
          <w:sz w:val="24"/>
          <w:szCs w:val="24"/>
        </w:rPr>
        <w:t xml:space="preserve"> 02</w:t>
      </w:r>
      <w:r w:rsidRPr="00617B98">
        <w:rPr>
          <w:rFonts w:ascii="Calibri" w:hAnsi="Calibri"/>
          <w:bCs/>
          <w:sz w:val="24"/>
          <w:szCs w:val="24"/>
          <w:lang w:val="de-DE"/>
        </w:rPr>
        <w:t xml:space="preserve"> </w:t>
      </w:r>
    </w:p>
    <w:p w:rsidR="00AA6C99" w:rsidRPr="00B62378" w:rsidRDefault="00C64944" w:rsidP="00B62378">
      <w:pPr>
        <w:tabs>
          <w:tab w:val="left" w:pos="-1418"/>
          <w:tab w:val="left" w:pos="-1276"/>
        </w:tabs>
        <w:ind w:left="-426"/>
        <w:jc w:val="right"/>
        <w:rPr>
          <w:rFonts w:ascii="Calibri" w:hAnsi="Calibri"/>
          <w:b/>
          <w:sz w:val="24"/>
          <w:szCs w:val="24"/>
          <w:lang w:val="en-US"/>
        </w:rPr>
      </w:pPr>
      <w:r w:rsidRPr="00617B98">
        <w:rPr>
          <w:rFonts w:ascii="Calibri" w:hAnsi="Calibri"/>
          <w:sz w:val="24"/>
          <w:szCs w:val="24"/>
          <w:lang w:val="de-DE"/>
        </w:rPr>
        <w:t>E-</w:t>
      </w:r>
      <w:proofErr w:type="spellStart"/>
      <w:r w:rsidRPr="00617B98">
        <w:rPr>
          <w:rFonts w:ascii="Calibri" w:hAnsi="Calibri"/>
          <w:sz w:val="24"/>
          <w:szCs w:val="24"/>
          <w:lang w:val="de-DE"/>
        </w:rPr>
        <w:t>mail</w:t>
      </w:r>
      <w:proofErr w:type="spellEnd"/>
      <w:r w:rsidRPr="00617B98">
        <w:rPr>
          <w:rFonts w:ascii="Calibri" w:hAnsi="Calibri"/>
          <w:sz w:val="24"/>
          <w:szCs w:val="24"/>
          <w:lang w:val="de-DE"/>
        </w:rPr>
        <w:t xml:space="preserve">:   </w:t>
      </w:r>
      <w:hyperlink r:id="rId8" w:history="1">
        <w:r w:rsidRPr="00617B98">
          <w:rPr>
            <w:rStyle w:val="a5"/>
            <w:rFonts w:ascii="Calibri" w:hAnsi="Calibri"/>
            <w:sz w:val="24"/>
            <w:szCs w:val="24"/>
            <w:lang w:val="de-DE"/>
          </w:rPr>
          <w:t>agro@bvkexpo.ru</w:t>
        </w:r>
      </w:hyperlink>
      <w:r w:rsidRPr="00B62378">
        <w:rPr>
          <w:rFonts w:ascii="Calibri" w:hAnsi="Calibri"/>
          <w:sz w:val="24"/>
          <w:szCs w:val="24"/>
          <w:lang w:val="en-US"/>
        </w:rPr>
        <w:t xml:space="preserve">, </w:t>
      </w:r>
      <w:r w:rsidRPr="00617B98">
        <w:rPr>
          <w:rFonts w:ascii="Calibri" w:hAnsi="Calibri"/>
          <w:sz w:val="24"/>
          <w:szCs w:val="24"/>
          <w:lang w:val="en-US"/>
        </w:rPr>
        <w:t>www</w:t>
      </w:r>
      <w:r w:rsidRPr="00B62378">
        <w:rPr>
          <w:rFonts w:ascii="Calibri" w:hAnsi="Calibri"/>
          <w:sz w:val="24"/>
          <w:szCs w:val="24"/>
          <w:lang w:val="en-US"/>
        </w:rPr>
        <w:t>.</w:t>
      </w:r>
      <w:r w:rsidRPr="00617B98">
        <w:rPr>
          <w:rFonts w:ascii="Calibri" w:hAnsi="Calibri"/>
          <w:sz w:val="24"/>
          <w:szCs w:val="24"/>
          <w:lang w:val="en-US"/>
        </w:rPr>
        <w:t>agrobvk</w:t>
      </w:r>
      <w:r w:rsidRPr="00B62378">
        <w:rPr>
          <w:rFonts w:ascii="Calibri" w:hAnsi="Calibri"/>
          <w:sz w:val="24"/>
          <w:szCs w:val="24"/>
          <w:lang w:val="en-US"/>
        </w:rPr>
        <w:t>.</w:t>
      </w:r>
      <w:r w:rsidRPr="00617B98">
        <w:rPr>
          <w:rFonts w:ascii="Calibri" w:hAnsi="Calibri"/>
          <w:sz w:val="24"/>
          <w:szCs w:val="24"/>
          <w:lang w:val="en-US"/>
        </w:rPr>
        <w:t>ru</w:t>
      </w:r>
    </w:p>
    <w:sectPr w:rsidR="00AA6C99" w:rsidRPr="00B62378" w:rsidSect="00C649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167383"/>
    <w:multiLevelType w:val="hybridMultilevel"/>
    <w:tmpl w:val="CE13DD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AC91A6"/>
    <w:multiLevelType w:val="hybridMultilevel"/>
    <w:tmpl w:val="82B38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33B"/>
    <w:rsid w:val="000072CF"/>
    <w:rsid w:val="000F395E"/>
    <w:rsid w:val="00111F52"/>
    <w:rsid w:val="00112D1D"/>
    <w:rsid w:val="00165D39"/>
    <w:rsid w:val="001A58CF"/>
    <w:rsid w:val="001D048E"/>
    <w:rsid w:val="001E41CD"/>
    <w:rsid w:val="002018CF"/>
    <w:rsid w:val="0024463B"/>
    <w:rsid w:val="002A36EA"/>
    <w:rsid w:val="002B50D1"/>
    <w:rsid w:val="003074AF"/>
    <w:rsid w:val="00346CDF"/>
    <w:rsid w:val="00366F4B"/>
    <w:rsid w:val="00370B65"/>
    <w:rsid w:val="003B04F5"/>
    <w:rsid w:val="003C639F"/>
    <w:rsid w:val="003D0269"/>
    <w:rsid w:val="00466AD6"/>
    <w:rsid w:val="00475CCC"/>
    <w:rsid w:val="004E0CE9"/>
    <w:rsid w:val="005666D4"/>
    <w:rsid w:val="005811C1"/>
    <w:rsid w:val="00604099"/>
    <w:rsid w:val="00610783"/>
    <w:rsid w:val="006318A8"/>
    <w:rsid w:val="00652BFE"/>
    <w:rsid w:val="00691FAF"/>
    <w:rsid w:val="006F60C1"/>
    <w:rsid w:val="00723262"/>
    <w:rsid w:val="007331C6"/>
    <w:rsid w:val="00751404"/>
    <w:rsid w:val="00785BCB"/>
    <w:rsid w:val="00850EE6"/>
    <w:rsid w:val="0089564F"/>
    <w:rsid w:val="008D1078"/>
    <w:rsid w:val="009860D9"/>
    <w:rsid w:val="009B77BB"/>
    <w:rsid w:val="009D699A"/>
    <w:rsid w:val="00A12208"/>
    <w:rsid w:val="00A60FA4"/>
    <w:rsid w:val="00AA6C99"/>
    <w:rsid w:val="00AE161D"/>
    <w:rsid w:val="00B3633B"/>
    <w:rsid w:val="00B50DEA"/>
    <w:rsid w:val="00B513FF"/>
    <w:rsid w:val="00B62378"/>
    <w:rsid w:val="00B918E0"/>
    <w:rsid w:val="00C05BE7"/>
    <w:rsid w:val="00C5247C"/>
    <w:rsid w:val="00C64944"/>
    <w:rsid w:val="00CD11CF"/>
    <w:rsid w:val="00CF1558"/>
    <w:rsid w:val="00CF17FC"/>
    <w:rsid w:val="00D21B2B"/>
    <w:rsid w:val="00D328C9"/>
    <w:rsid w:val="00D35C31"/>
    <w:rsid w:val="00D364F9"/>
    <w:rsid w:val="00D60246"/>
    <w:rsid w:val="00D81308"/>
    <w:rsid w:val="00DA524F"/>
    <w:rsid w:val="00EC213D"/>
    <w:rsid w:val="00ED1C45"/>
    <w:rsid w:val="00F450A3"/>
    <w:rsid w:val="00F56530"/>
    <w:rsid w:val="00F6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33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39"/>
    <w:rPr>
      <w:rFonts w:ascii="Tahoma" w:hAnsi="Tahoma" w:cs="Tahoma"/>
      <w:sz w:val="16"/>
      <w:szCs w:val="16"/>
    </w:rPr>
  </w:style>
  <w:style w:type="character" w:styleId="a5">
    <w:name w:val="Hyperlink"/>
    <w:rsid w:val="00C64944"/>
    <w:rPr>
      <w:color w:val="0000FF"/>
      <w:u w:val="single"/>
    </w:rPr>
  </w:style>
  <w:style w:type="paragraph" w:styleId="a6">
    <w:name w:val="Body Text"/>
    <w:basedOn w:val="a"/>
    <w:link w:val="a7"/>
    <w:rsid w:val="00C64944"/>
    <w:pPr>
      <w:spacing w:after="0" w:line="240" w:lineRule="auto"/>
      <w:ind w:right="45"/>
      <w:jc w:val="center"/>
    </w:pPr>
    <w:rPr>
      <w:rFonts w:ascii="Arial Narrow" w:eastAsia="Times New Roman" w:hAnsi="Arial Narrow"/>
      <w:sz w:val="18"/>
      <w:szCs w:val="20"/>
    </w:rPr>
  </w:style>
  <w:style w:type="character" w:customStyle="1" w:styleId="a7">
    <w:name w:val="Основной текст Знак"/>
    <w:basedOn w:val="a0"/>
    <w:link w:val="a6"/>
    <w:rsid w:val="00C64944"/>
    <w:rPr>
      <w:rFonts w:ascii="Arial Narrow" w:eastAsia="Times New Roman" w:hAnsi="Arial Narrow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bvk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B9C9-6B8C-4B81-902E-576F7AAC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2016-09-29T04:34:00Z</cp:lastPrinted>
  <dcterms:created xsi:type="dcterms:W3CDTF">2016-08-08T13:21:00Z</dcterms:created>
  <dcterms:modified xsi:type="dcterms:W3CDTF">2016-12-05T09:27:00Z</dcterms:modified>
</cp:coreProperties>
</file>